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2914" w:rsidRDefault="00DC4C72">
      <w:bookmarkStart w:id="0" w:name="_GoBack"/>
      <w:bookmarkEnd w:id="0"/>
      <w:r>
        <w:rPr>
          <w:b/>
          <w:color w:val="F1C232"/>
        </w:rPr>
        <w:t>0-700= Novice</w:t>
      </w:r>
      <w:r>
        <w:rPr>
          <w:b/>
        </w:rPr>
        <w:t xml:space="preserve">   </w:t>
      </w:r>
      <w:r>
        <w:rPr>
          <w:b/>
          <w:color w:val="00FFFF"/>
        </w:rPr>
        <w:t xml:space="preserve"> 701-800= Apprentice </w:t>
      </w:r>
      <w:r>
        <w:rPr>
          <w:b/>
        </w:rPr>
        <w:t xml:space="preserve">   </w:t>
      </w:r>
      <w:r>
        <w:rPr>
          <w:b/>
          <w:color w:val="00FF00"/>
        </w:rPr>
        <w:t xml:space="preserve">801-900=Practitioner  </w:t>
      </w:r>
      <w:r>
        <w:rPr>
          <w:b/>
        </w:rPr>
        <w:t xml:space="preserve"> </w:t>
      </w:r>
      <w:r>
        <w:rPr>
          <w:b/>
          <w:color w:val="FF9900"/>
        </w:rPr>
        <w:t>901-  = Expert</w:t>
      </w:r>
    </w:p>
    <w:p w:rsidR="00052914" w:rsidRDefault="00DC4C72">
      <w:r>
        <w:rPr>
          <w:b/>
        </w:rPr>
        <w:t xml:space="preserve">   </w:t>
      </w:r>
    </w:p>
    <w:p w:rsidR="00052914" w:rsidRDefault="00DC4C72">
      <w:r>
        <w:rPr>
          <w:b/>
        </w:rPr>
        <w:t xml:space="preserve">Team/Content: </w:t>
      </w:r>
      <w:r>
        <w:t>7th Grade Science, Abogi, Oates, Ward, Yorkgitis</w:t>
      </w:r>
    </w:p>
    <w:p w:rsidR="00052914" w:rsidRDefault="00DC4C72">
      <w:r>
        <w:rPr>
          <w:b/>
        </w:rPr>
        <w:t>Title of article/text/problem:</w:t>
      </w:r>
      <w:r>
        <w:t xml:space="preserve"> Can whitening the clouds stop global warming? Scientists want to try (</w:t>
      </w:r>
      <w:r>
        <w:rPr>
          <w:i/>
        </w:rPr>
        <w:t xml:space="preserve">NewsELA) </w:t>
      </w:r>
    </w:p>
    <w:p w:rsidR="00052914" w:rsidRDefault="00DC4C72">
      <w:r>
        <w:rPr>
          <w:b/>
        </w:rPr>
        <w:t>Lexile level:</w:t>
      </w:r>
      <w:r>
        <w:t xml:space="preserve"> 1020</w:t>
      </w:r>
    </w:p>
    <w:p w:rsidR="00052914" w:rsidRDefault="00052914"/>
    <w:p w:rsidR="00052914" w:rsidRDefault="00DC4C72">
      <w:r>
        <w:rPr>
          <w:b/>
        </w:rPr>
        <w:t xml:space="preserve">Short summary of the article: </w:t>
      </w:r>
      <w:r>
        <w:t xml:space="preserve">Retired scientists are developing experiments in an attempt to “whiten clouds.”  If successful, their discoveries can help prevent forest fires (i.e. redwood forest fires in California) and protect future </w:t>
      </w:r>
      <w:r>
        <w:t xml:space="preserve">generations from global warming.  </w:t>
      </w:r>
    </w:p>
    <w:p w:rsidR="00052914" w:rsidRDefault="00052914"/>
    <w:p w:rsidR="00052914" w:rsidRDefault="00DC4C72">
      <w:r>
        <w:rPr>
          <w:b/>
          <w:sz w:val="24"/>
          <w:szCs w:val="24"/>
        </w:rPr>
        <w:t>Reader Tasks for this article/text/problem</w:t>
      </w:r>
    </w:p>
    <w:p w:rsidR="00052914" w:rsidRDefault="00052914"/>
    <w:tbl>
      <w:tblPr>
        <w:tblStyle w:val="a"/>
        <w:tblW w:w="936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2914"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914" w:rsidRDefault="00DC4C7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Novice</w:t>
            </w:r>
            <w:r>
              <w:rPr>
                <w:sz w:val="24"/>
                <w:szCs w:val="24"/>
              </w:rPr>
              <w:t xml:space="preserve"> (beginner, learner, rookie)</w:t>
            </w:r>
          </w:p>
          <w:p w:rsidR="00052914" w:rsidRDefault="00DC4C7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10 new vocabulary words within the article.  Create flashcards for each of these words, with the text, vocabulary.</w:t>
            </w:r>
          </w:p>
          <w:p w:rsidR="00052914" w:rsidRDefault="00DC4C7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10 new vocabular</w:t>
            </w:r>
            <w:r>
              <w:rPr>
                <w:sz w:val="24"/>
                <w:szCs w:val="24"/>
              </w:rPr>
              <w:t>y words within the article.  Create a foldable of the vocabulary words with text, the vocab word, and an illustration.</w:t>
            </w:r>
          </w:p>
          <w:p w:rsidR="00052914" w:rsidRDefault="00DC4C72">
            <w:pPr>
              <w:widowControl w:val="0"/>
              <w:spacing w:line="240" w:lineRule="auto"/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How to submit:</w:t>
            </w:r>
          </w:p>
          <w:p w:rsidR="00052914" w:rsidRDefault="00DC4C72">
            <w:pPr>
              <w:widowControl w:val="0"/>
              <w:spacing w:line="240" w:lineRule="auto"/>
              <w:jc w:val="center"/>
            </w:pPr>
            <w:r>
              <w:rPr>
                <w:color w:val="FF0000"/>
                <w:sz w:val="24"/>
                <w:szCs w:val="24"/>
              </w:rPr>
              <w:t>Come and show me so I can grade it before you hit submit. Click Turn IN</w:t>
            </w:r>
          </w:p>
        </w:tc>
        <w:tc>
          <w:tcPr>
            <w:tcW w:w="468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914" w:rsidRDefault="00DC4C7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Apprentice </w:t>
            </w:r>
            <w:r>
              <w:rPr>
                <w:sz w:val="24"/>
                <w:szCs w:val="24"/>
              </w:rPr>
              <w:t xml:space="preserve">(trainee, intern) </w:t>
            </w:r>
          </w:p>
          <w:p w:rsidR="00052914" w:rsidRDefault="00DC4C7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song/rap ba</w:t>
            </w:r>
            <w:r>
              <w:rPr>
                <w:sz w:val="24"/>
                <w:szCs w:val="24"/>
              </w:rPr>
              <w:t>sed on the article(must be one page)</w:t>
            </w:r>
          </w:p>
          <w:p w:rsidR="00052914" w:rsidRDefault="00DC4C7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quizlet based on the </w:t>
            </w:r>
          </w:p>
          <w:p w:rsidR="00052914" w:rsidRDefault="00DC4C7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summary of the article.</w:t>
            </w:r>
          </w:p>
          <w:p w:rsidR="00052914" w:rsidRDefault="00DC4C7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down the main ideas from the article and use drawings to explain each idea. </w:t>
            </w:r>
          </w:p>
          <w:p w:rsidR="00052914" w:rsidRDefault="00DC4C72">
            <w:pPr>
              <w:widowControl w:val="0"/>
              <w:spacing w:line="240" w:lineRule="auto"/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How to submit:</w:t>
            </w:r>
          </w:p>
          <w:p w:rsidR="00052914" w:rsidRDefault="00DC4C72">
            <w:pPr>
              <w:widowControl w:val="0"/>
              <w:spacing w:line="240" w:lineRule="auto"/>
            </w:pPr>
            <w:r>
              <w:rPr>
                <w:color w:val="FF0000"/>
                <w:sz w:val="24"/>
                <w:szCs w:val="24"/>
              </w:rPr>
              <w:t>Create a document and attach it or attach the link to your quizlet….Check with me before submitting. Click Turn IN</w:t>
            </w:r>
          </w:p>
        </w:tc>
      </w:tr>
      <w:tr w:rsidR="00052914">
        <w:tc>
          <w:tcPr>
            <w:tcW w:w="46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914" w:rsidRDefault="00DC4C7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Practitioner </w:t>
            </w:r>
            <w:r>
              <w:rPr>
                <w:sz w:val="24"/>
                <w:szCs w:val="24"/>
              </w:rPr>
              <w:t xml:space="preserve">(independent, consultant) </w:t>
            </w:r>
          </w:p>
          <w:p w:rsidR="00052914" w:rsidRDefault="00DC4C7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Kahoot, quizzing and testing the main ideas and vocabulary words from the article. (10 questi</w:t>
            </w:r>
            <w:r>
              <w:rPr>
                <w:sz w:val="24"/>
                <w:szCs w:val="24"/>
              </w:rPr>
              <w:t>ons)</w:t>
            </w:r>
          </w:p>
          <w:p w:rsidR="00052914" w:rsidRDefault="00DC4C7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skit based on the article.(one page minimum)</w:t>
            </w:r>
          </w:p>
          <w:p w:rsidR="00052914" w:rsidRDefault="00DC4C7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comic strip based on the article. ( 3 frames)</w:t>
            </w:r>
          </w:p>
          <w:p w:rsidR="00052914" w:rsidRDefault="00DC4C7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a Brainpop video and compare what you learned from the video and the article in complete sentences. (Must be between 10-12 sentences)</w:t>
            </w:r>
          </w:p>
          <w:p w:rsidR="00052914" w:rsidRDefault="00052914">
            <w:pPr>
              <w:widowControl w:val="0"/>
              <w:spacing w:line="240" w:lineRule="auto"/>
            </w:pPr>
          </w:p>
          <w:p w:rsidR="00052914" w:rsidRDefault="00DC4C72">
            <w:pPr>
              <w:widowControl w:val="0"/>
              <w:spacing w:line="240" w:lineRule="auto"/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H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ow to submit:</w:t>
            </w:r>
          </w:p>
          <w:p w:rsidR="00052914" w:rsidRDefault="00DC4C72">
            <w:pPr>
              <w:widowControl w:val="0"/>
              <w:spacing w:line="240" w:lineRule="auto"/>
            </w:pPr>
            <w:r>
              <w:rPr>
                <w:color w:val="FF0000"/>
                <w:sz w:val="24"/>
                <w:szCs w:val="24"/>
              </w:rPr>
              <w:t>Take a picture and attach it, submit a link, or create a document and attach it. Click Turn IN</w:t>
            </w:r>
          </w:p>
        </w:tc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914" w:rsidRDefault="00DC4C72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Expert </w:t>
            </w:r>
            <w:r>
              <w:rPr>
                <w:sz w:val="24"/>
                <w:szCs w:val="24"/>
              </w:rPr>
              <w:t xml:space="preserve">(skilled, proficient, teacher) </w:t>
            </w:r>
          </w:p>
          <w:p w:rsidR="00052914" w:rsidRDefault="00DC4C7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a lab, based on the article.  Imagine the outcome and results of the lab.  Write each step in complete sentences (State the problem, form a hypothesis, etc.) </w:t>
            </w:r>
          </w:p>
          <w:p w:rsidR="00052914" w:rsidRDefault="00DC4C7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the experiment mentioned in the article.  How much progress have they made so far</w:t>
            </w:r>
            <w:r>
              <w:rPr>
                <w:sz w:val="24"/>
                <w:szCs w:val="24"/>
              </w:rPr>
              <w:t>? Are there any other experiments happening quite like this? Write down your results</w:t>
            </w:r>
          </w:p>
          <w:p w:rsidR="00052914" w:rsidRDefault="00DC4C7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study guide from the article. (8 Questions)</w:t>
            </w:r>
          </w:p>
          <w:p w:rsidR="00052914" w:rsidRDefault="00DC4C72">
            <w:pPr>
              <w:widowControl w:val="0"/>
              <w:spacing w:line="240" w:lineRule="auto"/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How to submit:</w:t>
            </w:r>
          </w:p>
          <w:p w:rsidR="00052914" w:rsidRDefault="00DC4C72">
            <w:pPr>
              <w:widowControl w:val="0"/>
              <w:spacing w:line="240" w:lineRule="auto"/>
            </w:pPr>
            <w:r>
              <w:rPr>
                <w:color w:val="FF0000"/>
                <w:sz w:val="24"/>
                <w:szCs w:val="24"/>
              </w:rPr>
              <w:t>Create a document and attachment it. Click Turn IN</w:t>
            </w:r>
          </w:p>
        </w:tc>
      </w:tr>
    </w:tbl>
    <w:p w:rsidR="00052914" w:rsidRDefault="00052914"/>
    <w:sectPr w:rsidR="000529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1B79"/>
    <w:multiLevelType w:val="multilevel"/>
    <w:tmpl w:val="68562A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35B0426"/>
    <w:multiLevelType w:val="multilevel"/>
    <w:tmpl w:val="8612C1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E3111EF"/>
    <w:multiLevelType w:val="multilevel"/>
    <w:tmpl w:val="715C54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ED97208"/>
    <w:multiLevelType w:val="multilevel"/>
    <w:tmpl w:val="F80C9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14"/>
    <w:rsid w:val="00052914"/>
    <w:rsid w:val="00D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681DB-A1F7-4019-A63F-4C4BF299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Oates, Jazzmin L.</dc:creator>
  <cp:lastModifiedBy>Oates, Jazzmin L.</cp:lastModifiedBy>
  <cp:revision>2</cp:revision>
  <dcterms:created xsi:type="dcterms:W3CDTF">2015-09-28T19:41:00Z</dcterms:created>
  <dcterms:modified xsi:type="dcterms:W3CDTF">2015-09-28T19:41:00Z</dcterms:modified>
</cp:coreProperties>
</file>